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3AB" w:rsidRDefault="00A913AB" w:rsidP="00A913AB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СОДЕРЖАНИЕ ПОКАЗАТЕЛЕЙ</w:t>
      </w:r>
    </w:p>
    <w:p w:rsidR="00A913AB" w:rsidRDefault="00A913AB" w:rsidP="00A913AB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НА </w:t>
      </w:r>
      <w:r>
        <w:rPr>
          <w:b/>
          <w:color w:val="auto"/>
          <w:sz w:val="22"/>
          <w:u w:val="single"/>
        </w:rPr>
        <w:t>ПЕРВУЮ</w:t>
      </w:r>
      <w:r>
        <w:rPr>
          <w:b/>
          <w:i/>
          <w:iCs/>
          <w:color w:val="auto"/>
          <w:sz w:val="22"/>
        </w:rPr>
        <w:t xml:space="preserve"> </w:t>
      </w:r>
      <w:r>
        <w:rPr>
          <w:b/>
          <w:color w:val="auto"/>
          <w:sz w:val="22"/>
        </w:rPr>
        <w:t>КВАЛИФИКАЦИОННУЮ КАТЕГОРИЮ ПО ДОЛЖНОСТИ «</w:t>
      </w:r>
      <w:r>
        <w:rPr>
          <w:b/>
          <w:color w:val="auto"/>
          <w:sz w:val="22"/>
        </w:rPr>
        <w:t>МУЗЫКАЛЬНЫЙ РУКОВОДИТЕЛЬ</w:t>
      </w:r>
      <w:bookmarkStart w:id="0" w:name="_GoBack"/>
      <w:bookmarkEnd w:id="0"/>
      <w:r>
        <w:rPr>
          <w:b/>
          <w:color w:val="auto"/>
          <w:sz w:val="22"/>
        </w:rPr>
        <w:t xml:space="preserve">» </w:t>
      </w:r>
      <w:r w:rsidRPr="00F45EC0">
        <w:rPr>
          <w:bCs/>
          <w:color w:val="auto"/>
          <w:sz w:val="22"/>
        </w:rPr>
        <w:t>(ДОО)</w:t>
      </w:r>
    </w:p>
    <w:p w:rsidR="00A913AB" w:rsidRDefault="00A913AB" w:rsidP="00A913AB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>– 22 балла</w:t>
      </w:r>
    </w:p>
    <w:p w:rsidR="00A913AB" w:rsidRDefault="00A913AB" w:rsidP="00A913AB">
      <w:pPr>
        <w:spacing w:after="0" w:line="240" w:lineRule="auto"/>
        <w:ind w:left="1134" w:right="1341"/>
        <w:jc w:val="center"/>
        <w:rPr>
          <w:b/>
          <w:color w:val="auto"/>
          <w:sz w:val="22"/>
        </w:rPr>
      </w:pPr>
    </w:p>
    <w:tbl>
      <w:tblPr>
        <w:tblStyle w:val="TableGrid"/>
        <w:tblW w:w="9498" w:type="dxa"/>
        <w:tblInd w:w="-572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3686"/>
        <w:gridCol w:w="1843"/>
      </w:tblGrid>
      <w:tr w:rsidR="00A913AB" w:rsidTr="009008B2">
        <w:trPr>
          <w:trHeight w:val="6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Критерий оценивания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AB" w:rsidRDefault="00A913AB" w:rsidP="009008B2">
            <w:pPr>
              <w:widowControl w:val="0"/>
              <w:spacing w:after="0" w:line="240" w:lineRule="auto"/>
              <w:ind w:left="33"/>
              <w:rPr>
                <w:iCs/>
                <w:sz w:val="22"/>
              </w:rPr>
            </w:pPr>
            <w:r>
              <w:rPr>
                <w:b/>
                <w:color w:val="auto"/>
                <w:sz w:val="22"/>
              </w:rPr>
              <w:t>Количество баллов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33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(баллы не суммируются, информация предоставляется по высшему баллу)</w:t>
            </w:r>
          </w:p>
          <w:p w:rsidR="00A913AB" w:rsidRDefault="00A913AB" w:rsidP="009008B2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Форма предоставления информации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</w:rPr>
              <w:t>(заверяется подписью и печатью руководителя ОО</w:t>
            </w:r>
            <w:r>
              <w:rPr>
                <w:b/>
                <w:color w:val="auto"/>
                <w:sz w:val="22"/>
              </w:rPr>
              <w:t>)</w:t>
            </w:r>
          </w:p>
        </w:tc>
      </w:tr>
      <w:tr w:rsidR="00A913AB" w:rsidTr="009008B2">
        <w:trPr>
          <w:trHeight w:val="35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Показатель 1. Стабильные положительные результаты освоения обучающимися образовательных программ, в том числе в области искусств, физической культуры и     спорта, по итогам мониторингов и иных форм контроля, проводимых организацией</w:t>
            </w:r>
          </w:p>
        </w:tc>
      </w:tr>
      <w:tr w:rsidR="00A913AB" w:rsidTr="009008B2">
        <w:trPr>
          <w:trHeight w:val="240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3AB" w:rsidRDefault="00A913AB" w:rsidP="009008B2">
            <w:pPr>
              <w:spacing w:after="0" w:line="256" w:lineRule="auto"/>
              <w:ind w:left="0" w:firstLine="0"/>
              <w:jc w:val="left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Критерий 1.2.</w:t>
            </w:r>
          </w:p>
          <w:p w:rsidR="00A913AB" w:rsidRDefault="00A913AB" w:rsidP="009008B2">
            <w:pPr>
              <w:spacing w:after="0" w:line="256" w:lineRule="auto"/>
              <w:ind w:left="0" w:firstLine="0"/>
              <w:jc w:val="left"/>
              <w:rPr>
                <w:bCs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 xml:space="preserve"> </w:t>
            </w:r>
            <w:r>
              <w:rPr>
                <w:bCs/>
                <w:iCs/>
                <w:color w:val="auto"/>
                <w:sz w:val="22"/>
              </w:rPr>
              <w:t>Результаты</w:t>
            </w:r>
            <w:r>
              <w:rPr>
                <w:b/>
                <w:iCs/>
                <w:color w:val="auto"/>
                <w:sz w:val="22"/>
              </w:rPr>
              <w:t xml:space="preserve"> </w:t>
            </w:r>
            <w:r>
              <w:rPr>
                <w:bCs/>
                <w:iCs/>
                <w:color w:val="auto"/>
                <w:sz w:val="22"/>
              </w:rPr>
              <w:t>мониторингов,</w:t>
            </w:r>
            <w:r>
              <w:rPr>
                <w:b/>
                <w:iCs/>
                <w:color w:val="auto"/>
                <w:sz w:val="22"/>
              </w:rPr>
              <w:t xml:space="preserve"> </w:t>
            </w:r>
            <w:r>
              <w:rPr>
                <w:bCs/>
                <w:iCs/>
                <w:color w:val="auto"/>
                <w:sz w:val="22"/>
              </w:rPr>
              <w:t>проводимых организацией по</w:t>
            </w:r>
            <w:r>
              <w:rPr>
                <w:iCs/>
                <w:color w:val="auto"/>
                <w:sz w:val="22"/>
              </w:rPr>
              <w:t xml:space="preserve"> результатам реализации образовательной работы в группах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  <w:r>
              <w:rPr>
                <w:bCs/>
                <w:iCs/>
                <w:color w:val="auto"/>
                <w:sz w:val="22"/>
              </w:rPr>
              <w:t>, в том числе мониторинг личностных характеристик детей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A43D19"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данные не представлены 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A43D19"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 – стабильно положительные результаты у 51 % и более обучающихся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A43D19">
              <w:rPr>
                <w:b/>
                <w:bCs/>
                <w:iCs/>
                <w:color w:val="auto"/>
                <w:sz w:val="22"/>
              </w:rPr>
              <w:t>5 баллов</w:t>
            </w:r>
            <w:r>
              <w:rPr>
                <w:iCs/>
                <w:color w:val="auto"/>
                <w:sz w:val="22"/>
              </w:rPr>
              <w:t xml:space="preserve"> – стабильно положительные результаты у 70% и более обучающихся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3AB" w:rsidRDefault="00A913AB" w:rsidP="009008B2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 xml:space="preserve">Справка по итогам мониторинга </w:t>
            </w:r>
          </w:p>
          <w:p w:rsidR="00A913AB" w:rsidRDefault="00A913AB" w:rsidP="009008B2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</w:rPr>
            </w:pPr>
          </w:p>
          <w:p w:rsidR="00A913AB" w:rsidRDefault="00A913AB" w:rsidP="009008B2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rPr>
                <w:iCs/>
                <w:color w:val="auto"/>
                <w:sz w:val="22"/>
              </w:rPr>
            </w:pPr>
          </w:p>
        </w:tc>
      </w:tr>
      <w:tr w:rsidR="00A913AB" w:rsidTr="009008B2">
        <w:trPr>
          <w:trHeight w:val="45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24" w:hanging="24"/>
              <w:jc w:val="center"/>
              <w:rPr>
                <w:b/>
                <w:iCs/>
                <w:color w:val="auto"/>
                <w:sz w:val="22"/>
              </w:rPr>
            </w:pPr>
            <w:bookmarkStart w:id="1" w:name="_Hlk125901233"/>
            <w:r>
              <w:rPr>
                <w:b/>
                <w:iCs/>
                <w:color w:val="auto"/>
                <w:sz w:val="22"/>
              </w:rPr>
              <w:t>Показатель 2.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 от 05.08.2013 г. № 662</w:t>
            </w:r>
            <w:bookmarkEnd w:id="1"/>
          </w:p>
        </w:tc>
      </w:tr>
      <w:tr w:rsidR="00A913AB" w:rsidTr="009008B2">
        <w:trPr>
          <w:trHeight w:val="11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2.1.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 xml:space="preserve">Результаты мониторингов системы образования и внешних оценочных процедур 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rPr>
                <w:iCs/>
                <w:color w:val="auto"/>
                <w:sz w:val="22"/>
              </w:rPr>
            </w:pPr>
          </w:p>
          <w:p w:rsidR="00A913AB" w:rsidRDefault="00A913AB" w:rsidP="009008B2">
            <w:pPr>
              <w:suppressAutoHyphens w:val="0"/>
              <w:spacing w:after="160" w:line="256" w:lineRule="auto"/>
              <w:ind w:left="0" w:right="113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A43D19"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данные не представлены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2"/>
              </w:rPr>
            </w:pPr>
            <w:r w:rsidRPr="00A43D19">
              <w:rPr>
                <w:b/>
                <w:iCs/>
                <w:color w:val="auto"/>
                <w:sz w:val="22"/>
              </w:rPr>
              <w:t>3 балла</w:t>
            </w:r>
            <w:r>
              <w:rPr>
                <w:bCs/>
                <w:iCs/>
                <w:color w:val="auto"/>
                <w:sz w:val="22"/>
              </w:rPr>
              <w:t xml:space="preserve"> – стабильно положительные результаты у 51 % и более обучающихся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2"/>
              </w:rPr>
            </w:pPr>
            <w:r w:rsidRPr="00A43D19">
              <w:rPr>
                <w:b/>
                <w:iCs/>
                <w:color w:val="auto"/>
                <w:sz w:val="22"/>
              </w:rPr>
              <w:t>5 баллов</w:t>
            </w:r>
            <w:r>
              <w:rPr>
                <w:bCs/>
                <w:iCs/>
                <w:color w:val="auto"/>
                <w:sz w:val="22"/>
              </w:rPr>
              <w:t xml:space="preserve"> – стабильно положительные результаты у 70% и более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Справка по результатам оценочной процедуры, мониторинга</w:t>
            </w:r>
          </w:p>
        </w:tc>
      </w:tr>
      <w:tr w:rsidR="00A913AB" w:rsidTr="009008B2">
        <w:trPr>
          <w:trHeight w:val="36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3.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A913AB" w:rsidTr="009008B2">
        <w:trPr>
          <w:trHeight w:val="50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3.4.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Организация и поддержка разнообразных видов деятельности обучающихся и воспитанников</w:t>
            </w:r>
            <w:r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  <w:sz w:val="22"/>
              </w:rPr>
              <w:t>(самостоятельной деятельности, в том числе исследовательской, проектной, развития их мотивации к соответствующим видам деятельности, познавательных интересов, способностей)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>
              <w:rPr>
                <w:iCs/>
                <w:color w:val="auto"/>
                <w:sz w:val="22"/>
              </w:rPr>
              <w:t>– представлены материалы по организации деятельности и поддержки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Справка об участии педагога в поддержке обучающихся при организации деятельности, способствующей развитию познавательных интересов с указанием вида </w:t>
            </w:r>
            <w:r>
              <w:rPr>
                <w:rFonts w:ascii="Times New Roman" w:hAnsi="Times New Roman" w:cs="Times New Roman"/>
                <w:iCs/>
              </w:rPr>
              <w:lastRenderedPageBreak/>
              <w:t xml:space="preserve">деятельности </w:t>
            </w:r>
          </w:p>
        </w:tc>
      </w:tr>
      <w:tr w:rsidR="00A913AB" w:rsidTr="009008B2">
        <w:trPr>
          <w:trHeight w:val="3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lastRenderedPageBreak/>
              <w:t>Критерий 3.5.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Осуществление индивидуального подхода к воспитанникам, в том числе осуществление воспитания по индивидуальным планам (отбор наиболее перспективных обучающихся, воспитанников для их дальнейшего спортивного совершенствования, участия в соревнованиях, конкурсах, олимпиадах и прочее)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>
              <w:rPr>
                <w:bCs/>
                <w:iCs/>
                <w:color w:val="auto"/>
                <w:sz w:val="22"/>
              </w:rPr>
              <w:t>– осуществление индивидуального подхода к воспитанникам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Справка об осуществление индивидуального подхода к воспитанникам, в том числе осуществление воспитания по индивидуальным планам</w:t>
            </w:r>
          </w:p>
        </w:tc>
      </w:tr>
      <w:tr w:rsidR="00A913AB" w:rsidTr="009008B2">
        <w:trPr>
          <w:trHeight w:val="36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4.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A913AB" w:rsidTr="009008B2">
        <w:trPr>
          <w:trHeight w:val="76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4.1.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Проведение открытого урока/мероприятия, в том числе с применением современных образовательных технологий, для повышения качества образования и совершенствования методов обучения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>
              <w:rPr>
                <w:iCs/>
                <w:color w:val="auto"/>
                <w:sz w:val="22"/>
              </w:rPr>
              <w:t>– проведение открытого урока/мероприятия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Справка о проведении открытого урока или активная ссылка на размещение урока/мероприятия в сети Интернет</w:t>
            </w:r>
          </w:p>
        </w:tc>
      </w:tr>
      <w:tr w:rsidR="00A913AB" w:rsidTr="009008B2">
        <w:trPr>
          <w:trHeight w:val="3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bookmarkStart w:id="2" w:name="_Hlk134821013"/>
            <w:bookmarkEnd w:id="2"/>
            <w:r>
              <w:rPr>
                <w:b/>
                <w:bCs/>
                <w:iCs/>
                <w:color w:val="auto"/>
                <w:sz w:val="22"/>
              </w:rPr>
              <w:t>Критерий 4.2.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Проведение мероприятий воспитательного (оздоровительного) характера или открытых внеурочных (внеклассных) мероприятий, в том числе с применением современных образовательных технологий, для совершенствования методов воспитания (предусмотренных образовательной программой)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>
              <w:rPr>
                <w:iCs/>
                <w:color w:val="auto"/>
                <w:sz w:val="22"/>
              </w:rPr>
              <w:t>– проведение мероприятия воспитательного характера (или открытого внеурочного мероприятия)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bookmarkStart w:id="3" w:name="_Hlk134821013_Копия_1"/>
            <w:bookmarkEnd w:id="3"/>
            <w:r>
              <w:rPr>
                <w:iCs/>
                <w:color w:val="auto"/>
                <w:sz w:val="22"/>
              </w:rPr>
              <w:t>Справка о проведении мероприятия воспитательного характера (или открытого внеурочного мероприятия)</w:t>
            </w:r>
          </w:p>
        </w:tc>
      </w:tr>
      <w:tr w:rsidR="00A913AB" w:rsidTr="009008B2">
        <w:trPr>
          <w:trHeight w:val="3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Критерий 4.3.</w:t>
            </w:r>
          </w:p>
          <w:p w:rsidR="00A913AB" w:rsidRDefault="00A913AB" w:rsidP="009008B2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Осуществление обучения по индивидуальному учебному плану, в том числе с детьми с ОВЗ с использованием современных образовательных технологий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</w:t>
            </w:r>
            <w:bookmarkStart w:id="4" w:name="_Hlk129526481"/>
            <w:r>
              <w:rPr>
                <w:b/>
                <w:bCs/>
                <w:iCs/>
                <w:color w:val="auto"/>
                <w:sz w:val="22"/>
              </w:rPr>
              <w:t xml:space="preserve">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>
              <w:rPr>
                <w:bCs/>
                <w:iCs/>
                <w:color w:val="auto"/>
                <w:sz w:val="22"/>
              </w:rPr>
              <w:t>– один учебный план;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5 баллов</w:t>
            </w:r>
            <w:r>
              <w:rPr>
                <w:iCs/>
                <w:color w:val="auto"/>
                <w:sz w:val="22"/>
              </w:rPr>
              <w:t xml:space="preserve"> – более одного учебного плана</w:t>
            </w:r>
            <w:bookmarkEnd w:id="4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Копия приказа/выписка из приказа об утверждении индивидуального учебного плана с указанием разработчика</w:t>
            </w:r>
          </w:p>
        </w:tc>
      </w:tr>
      <w:tr w:rsidR="00A913AB" w:rsidTr="009008B2">
        <w:trPr>
          <w:trHeight w:val="140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13AB" w:rsidRDefault="00A913AB" w:rsidP="009008B2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Критерий 4.4.</w:t>
            </w:r>
          </w:p>
          <w:p w:rsidR="00A913AB" w:rsidRDefault="00A913AB" w:rsidP="009008B2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Презентация собственного психолого-педагогического опыта на семинарах, вебинарах, круглых столах, педагогических советах, методическом объединении, конференциях, а также 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 – уровень образовательной организации;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>
              <w:rPr>
                <w:iCs/>
                <w:color w:val="auto"/>
                <w:sz w:val="22"/>
              </w:rPr>
              <w:t>– муниципальный/региональный уровень;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>
              <w:rPr>
                <w:iCs/>
                <w:color w:val="auto"/>
                <w:sz w:val="22"/>
              </w:rPr>
              <w:t>– всероссийский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13AB" w:rsidRDefault="00A913AB" w:rsidP="009008B2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A913AB" w:rsidTr="009008B2">
        <w:trPr>
          <w:trHeight w:val="3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4.5.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Непрерывное повышение профессионального мастерства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B" w:rsidRDefault="00A913AB" w:rsidP="009008B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 – непрерывно повышается профессиональное мастерство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A913AB" w:rsidTr="009008B2">
        <w:trPr>
          <w:trHeight w:val="3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4.6.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 xml:space="preserve">Активное участие в работе методических объединений (соответствующей должности)/педагогических советах, разработка программно- методического сопровождения образовательного процесса, а также </w:t>
            </w:r>
            <w:r>
              <w:rPr>
                <w:iCs/>
                <w:color w:val="auto"/>
                <w:szCs w:val="24"/>
              </w:rPr>
              <w:t>организация и проведение методической и консультативной помощи педагогическим работникам.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B" w:rsidRDefault="00A913AB" w:rsidP="009008B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 – участие в методических объединениях(педсоветах)/разработка программно- методического сопровождения образовательного процесса/организация </w:t>
            </w:r>
            <w:r>
              <w:rPr>
                <w:iCs/>
                <w:color w:val="auto"/>
                <w:szCs w:val="24"/>
              </w:rPr>
              <w:t>методической и консультативной помощи педагогическим работникам</w:t>
            </w:r>
          </w:p>
          <w:p w:rsidR="00A913AB" w:rsidRDefault="00A913AB" w:rsidP="009008B2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B" w:rsidRDefault="00A913AB" w:rsidP="009008B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Справка об участии педагога в разработке и реализации методического сопровождения образовательного процесса. Копии подтверждающих документов</w:t>
            </w:r>
          </w:p>
        </w:tc>
      </w:tr>
    </w:tbl>
    <w:p w:rsidR="00A913AB" w:rsidRDefault="00A913AB" w:rsidP="00A913AB">
      <w:pPr>
        <w:widowControl w:val="0"/>
        <w:spacing w:after="0" w:line="240" w:lineRule="auto"/>
        <w:ind w:left="33"/>
        <w:jc w:val="center"/>
        <w:rPr>
          <w:iCs/>
          <w:color w:val="auto"/>
          <w:sz w:val="22"/>
        </w:rPr>
      </w:pPr>
    </w:p>
    <w:p w:rsidR="00A913AB" w:rsidRDefault="00A913AB" w:rsidP="00A913AB">
      <w:pPr>
        <w:jc w:val="center"/>
      </w:pPr>
      <w:r>
        <w:t>Дополнительный критерий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3969"/>
        <w:gridCol w:w="3686"/>
        <w:gridCol w:w="2262"/>
      </w:tblGrid>
      <w:tr w:rsidR="00A913AB" w:rsidTr="009008B2">
        <w:tc>
          <w:tcPr>
            <w:tcW w:w="3969" w:type="dxa"/>
          </w:tcPr>
          <w:p w:rsidR="00A913AB" w:rsidRDefault="00A913AB" w:rsidP="009008B2">
            <w:pPr>
              <w:ind w:left="0" w:firstLine="0"/>
            </w:pPr>
            <w:r>
              <w:rPr>
                <w:iCs/>
                <w:sz w:val="22"/>
              </w:rPr>
              <w:t>Педагогический работник является молодым специалистом (трудоустроен в образовательную организацию в течение 5 лет после завершения обучения по программам высшего или профессионального образования)</w:t>
            </w:r>
          </w:p>
        </w:tc>
        <w:tc>
          <w:tcPr>
            <w:tcW w:w="3686" w:type="dxa"/>
          </w:tcPr>
          <w:p w:rsidR="00A913AB" w:rsidRDefault="00A913AB" w:rsidP="009008B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>- материалы не представлены</w:t>
            </w:r>
          </w:p>
          <w:p w:rsidR="00A913AB" w:rsidRDefault="00A913AB" w:rsidP="009008B2">
            <w:pPr>
              <w:ind w:left="0" w:firstLine="0"/>
            </w:pPr>
            <w:r>
              <w:rPr>
                <w:b/>
                <w:bCs/>
                <w:iCs/>
                <w:color w:val="auto"/>
                <w:sz w:val="22"/>
              </w:rPr>
              <w:t>5 баллов</w:t>
            </w:r>
            <w:r>
              <w:rPr>
                <w:iCs/>
                <w:color w:val="auto"/>
                <w:sz w:val="22"/>
              </w:rPr>
              <w:t>- наличие подтверждающих документов</w:t>
            </w:r>
          </w:p>
        </w:tc>
        <w:tc>
          <w:tcPr>
            <w:tcW w:w="2262" w:type="dxa"/>
          </w:tcPr>
          <w:p w:rsidR="00A913AB" w:rsidRDefault="00A913AB" w:rsidP="009008B2">
            <w:pPr>
              <w:ind w:left="0" w:firstLine="0"/>
            </w:pPr>
            <w:r>
              <w:rPr>
                <w:iCs/>
                <w:color w:val="auto"/>
                <w:sz w:val="22"/>
              </w:rPr>
              <w:t>Копия приказа о приеме на работу, копия диплома об образовании</w:t>
            </w:r>
          </w:p>
        </w:tc>
      </w:tr>
    </w:tbl>
    <w:p w:rsidR="00A913AB" w:rsidRDefault="00A913AB" w:rsidP="00A913AB"/>
    <w:p w:rsidR="00A913AB" w:rsidRDefault="00A913AB" w:rsidP="00A913AB"/>
    <w:p w:rsidR="007357DA" w:rsidRDefault="007357DA"/>
    <w:sectPr w:rsidR="007357DA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AB"/>
    <w:rsid w:val="005A28A8"/>
    <w:rsid w:val="007357DA"/>
    <w:rsid w:val="00A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94B2"/>
  <w15:chartTrackingRefBased/>
  <w15:docId w15:val="{2A8952D3-04F4-47FF-88A5-FE2D5C70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AB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913A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A913AB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A913AB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A9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1</cp:revision>
  <dcterms:created xsi:type="dcterms:W3CDTF">2023-09-22T11:17:00Z</dcterms:created>
  <dcterms:modified xsi:type="dcterms:W3CDTF">2023-09-22T11:19:00Z</dcterms:modified>
</cp:coreProperties>
</file>